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43767A3" w:rsidR="00007B46" w:rsidRPr="00BF7DA1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BF7DA1">
        <w:rPr>
          <w:rFonts w:ascii="Arial" w:hAnsi="Arial" w:cs="Arial"/>
          <w:sz w:val="22"/>
          <w:szCs w:val="22"/>
        </w:rPr>
        <w:t xml:space="preserve">10 </w:t>
      </w:r>
    </w:p>
    <w:p w14:paraId="3FE758C0" w14:textId="77777777" w:rsidR="00007B46" w:rsidRPr="00635C7F" w:rsidRDefault="00007B46" w:rsidP="00635C7F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IEKĖJŲ_KVALIFIKACIJOS_REIKALAVIMAI"/>
      <w:bookmarkEnd w:id="0"/>
      <w:r w:rsidRPr="00635C7F">
        <w:rPr>
          <w:rFonts w:ascii="Arial" w:hAnsi="Arial" w:cs="Arial"/>
          <w:b/>
          <w:bCs/>
          <w:color w:val="auto"/>
          <w:sz w:val="22"/>
          <w:szCs w:val="22"/>
        </w:rPr>
        <w:t>TIEKĖJŲ KVALIFIKACIJOS REIKALAVIMAI</w:t>
      </w:r>
    </w:p>
    <w:tbl>
      <w:tblPr>
        <w:tblStyle w:val="Lentelstinklelis"/>
        <w:tblW w:w="10632" w:type="dxa"/>
        <w:tblInd w:w="-431" w:type="dxa"/>
        <w:tblLook w:val="04A0" w:firstRow="1" w:lastRow="0" w:firstColumn="1" w:lastColumn="0" w:noHBand="0" w:noVBand="1"/>
      </w:tblPr>
      <w:tblGrid>
        <w:gridCol w:w="568"/>
        <w:gridCol w:w="5281"/>
        <w:gridCol w:w="4783"/>
      </w:tblGrid>
      <w:tr w:rsidR="00E778D3" w:rsidRPr="004B115A" w14:paraId="203DA57C" w14:textId="77777777" w:rsidTr="00237704">
        <w:trPr>
          <w:cantSplit/>
          <w:tblHeader/>
        </w:trPr>
        <w:tc>
          <w:tcPr>
            <w:tcW w:w="568" w:type="dxa"/>
            <w:vAlign w:val="center"/>
          </w:tcPr>
          <w:p w14:paraId="678948A9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96077892"/>
            <w:r w:rsidRPr="004B11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281" w:type="dxa"/>
            <w:vAlign w:val="center"/>
          </w:tcPr>
          <w:p w14:paraId="18B56EF0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Kvalifikacijos reikalavimai</w:t>
            </w:r>
          </w:p>
        </w:tc>
        <w:tc>
          <w:tcPr>
            <w:tcW w:w="4783" w:type="dxa"/>
            <w:vAlign w:val="center"/>
          </w:tcPr>
          <w:p w14:paraId="036DA41D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E778D3" w:rsidRPr="004B115A" w14:paraId="08AA9840" w14:textId="77777777" w:rsidTr="00237704">
        <w:tc>
          <w:tcPr>
            <w:tcW w:w="10632" w:type="dxa"/>
            <w:gridSpan w:val="3"/>
          </w:tcPr>
          <w:p w14:paraId="78023B51" w14:textId="4595A99A" w:rsidR="00E778D3" w:rsidRPr="004B115A" w:rsidRDefault="00F17851" w:rsidP="005A16D1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i/>
                <w:sz w:val="22"/>
                <w:szCs w:val="22"/>
              </w:rPr>
              <w:t>Techninio ir profesinio pajėgumo reikalavimai</w:t>
            </w:r>
          </w:p>
        </w:tc>
      </w:tr>
      <w:tr w:rsidR="00E778D3" w:rsidRPr="004B115A" w14:paraId="5621AE81" w14:textId="77777777" w:rsidTr="00237704">
        <w:tc>
          <w:tcPr>
            <w:tcW w:w="568" w:type="dxa"/>
          </w:tcPr>
          <w:p w14:paraId="139F929D" w14:textId="053057E2" w:rsidR="00E778D3" w:rsidRPr="004B115A" w:rsidRDefault="00F17851" w:rsidP="005A16D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5281" w:type="dxa"/>
            <w:vAlign w:val="center"/>
          </w:tcPr>
          <w:p w14:paraId="6CD1B906" w14:textId="44324E93" w:rsidR="00F17851" w:rsidRPr="00A42B31" w:rsidRDefault="00F17851" w:rsidP="00F17851">
            <w:pPr>
              <w:suppressAutoHyphens/>
              <w:rPr>
                <w:rFonts w:ascii="Arial" w:eastAsia="Calibri" w:hAnsi="Arial" w:cs="Arial"/>
                <w:sz w:val="22"/>
                <w:szCs w:val="22"/>
              </w:rPr>
            </w:pPr>
            <w:r w:rsidRPr="00A42B31">
              <w:rPr>
                <w:rFonts w:ascii="Arial" w:eastAsia="Calibri" w:hAnsi="Arial" w:cs="Arial"/>
                <w:sz w:val="22"/>
                <w:szCs w:val="22"/>
              </w:rPr>
              <w:t xml:space="preserve">Laboratoriniai tyrimai ir bandymai turi būti atliekami nepriklausomoje* ir Nacionalinio akreditacijos biuro akredituotoje laboratorijoje (turi atitikti LST EN ISO IEC 17025 arba lygiaverčių standartų reikalavimus). </w:t>
            </w:r>
          </w:p>
          <w:p w14:paraId="44B40DE5" w14:textId="77777777" w:rsidR="00F17851" w:rsidRPr="00A42B31" w:rsidRDefault="00F17851" w:rsidP="00F17851">
            <w:pPr>
              <w:suppressAutoHyphens/>
              <w:rPr>
                <w:rFonts w:ascii="Arial" w:eastAsia="Calibri" w:hAnsi="Arial" w:cs="Arial"/>
                <w:sz w:val="22"/>
                <w:szCs w:val="22"/>
              </w:rPr>
            </w:pPr>
          </w:p>
          <w:p w14:paraId="1BF38C8C" w14:textId="4A85E7A0" w:rsidR="00797B4E" w:rsidRPr="00797B4E" w:rsidRDefault="00F17851" w:rsidP="00F77BB7">
            <w:pPr>
              <w:ind w:left="3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42B31">
              <w:rPr>
                <w:rFonts w:ascii="Arial" w:eastAsia="Calibri" w:hAnsi="Arial" w:cs="Arial"/>
                <w:sz w:val="22"/>
                <w:szCs w:val="22"/>
              </w:rPr>
              <w:t>*</w:t>
            </w:r>
            <w:bookmarkStart w:id="2" w:name="_Hlk503822306"/>
            <w:r w:rsidRPr="00A42B31">
              <w:rPr>
                <w:rFonts w:ascii="Arial" w:eastAsia="Calibri" w:hAnsi="Arial" w:cs="Arial"/>
                <w:i/>
                <w:sz w:val="22"/>
                <w:szCs w:val="22"/>
              </w:rPr>
              <w:t>Nepriklausoma – tai laboratorija, kuri nėra statybos/remonto ir/ar statybinių medžiagų/gaminių gamybos (tiekėjo) įmonės dalis, struktūrinis padalinys ar filialas, nei vienai statybos/remonto ir/ar statybinių medžiagų/gaminių gamybos (tiekėjo) įmonei ar jų akcininkams nepriklauso daugiau kaip 10% laboratorijos akcijų ir (arba) kapitalo dalių, taip pat laboratorijai ir/ar jos akcininkams nepriklauso daugiau kaip 10% statybos/remonto ir/ar statybinių medžiagų gamybos (tiekėjo) įmonių akcijų ir (arba) kapitalo dalių.</w:t>
            </w:r>
            <w:bookmarkEnd w:id="2"/>
          </w:p>
        </w:tc>
        <w:tc>
          <w:tcPr>
            <w:tcW w:w="4783" w:type="dxa"/>
          </w:tcPr>
          <w:p w14:paraId="26DD862C" w14:textId="77777777" w:rsidR="008C7FD6" w:rsidRDefault="008C7FD6" w:rsidP="00F17851">
            <w:pPr>
              <w:tabs>
                <w:tab w:val="left" w:pos="73"/>
                <w:tab w:val="left" w:pos="422"/>
                <w:tab w:val="left" w:pos="56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816E1E2" w14:textId="76794F20" w:rsidR="00F17851" w:rsidRPr="00A42B31" w:rsidRDefault="00F17851" w:rsidP="008C7FD6">
            <w:pPr>
              <w:tabs>
                <w:tab w:val="left" w:pos="73"/>
                <w:tab w:val="left" w:pos="1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A42B31">
              <w:rPr>
                <w:rFonts w:ascii="Arial" w:hAnsi="Arial" w:cs="Arial"/>
                <w:sz w:val="22"/>
                <w:szCs w:val="22"/>
              </w:rPr>
              <w:t>. Tiekėjo laboratorijos akreditavimo pažymėjimas su priedais.</w:t>
            </w:r>
          </w:p>
          <w:p w14:paraId="50E481E7" w14:textId="6F7A1162" w:rsidR="00F17851" w:rsidRPr="00A42B31" w:rsidRDefault="00F17851" w:rsidP="008C7FD6">
            <w:pPr>
              <w:tabs>
                <w:tab w:val="left" w:pos="73"/>
                <w:tab w:val="left" w:pos="280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7FD6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42B31">
              <w:rPr>
                <w:rFonts w:ascii="Arial" w:eastAsia="Calibri" w:hAnsi="Arial" w:cs="Arial"/>
                <w:sz w:val="22"/>
                <w:szCs w:val="22"/>
              </w:rPr>
              <w:t>Jei akredituota laboratorija yra ne tiekėjo ar tiekėjo partnerio įmonė (ar nuosavybė) – ketinimų protokolai ar kitokie susitarimai su pasitelkiamu subtiekėju, kuris turi akredituotą laboratoriją, pasinaudoti jo akredituotos laboratorijos paslaugomis per visą paslaugų vykdymo laikotarpį, pateikiant laboratorijos akreditavimo pažymėjimą su priedais.</w:t>
            </w:r>
          </w:p>
          <w:p w14:paraId="69585CD9" w14:textId="77777777" w:rsidR="00F17851" w:rsidRPr="00A42B31" w:rsidRDefault="00F17851" w:rsidP="00F17851">
            <w:pPr>
              <w:tabs>
                <w:tab w:val="left" w:pos="73"/>
                <w:tab w:val="left" w:pos="280"/>
              </w:tabs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3. Tiekėjo deklaracija dėl atitikties *Nepriklausomos laboratorijos kvalifikacijos reikalavimui.</w:t>
            </w:r>
          </w:p>
          <w:p w14:paraId="60A5DD25" w14:textId="77777777" w:rsidR="00E778D3" w:rsidRPr="004B115A" w:rsidRDefault="00E778D3" w:rsidP="005A16D1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E778D3" w:rsidRPr="000034B0" w14:paraId="6700B29B" w14:textId="77777777" w:rsidTr="00237704">
        <w:tc>
          <w:tcPr>
            <w:tcW w:w="568" w:type="dxa"/>
            <w:vAlign w:val="center"/>
          </w:tcPr>
          <w:p w14:paraId="643AD39D" w14:textId="77777777" w:rsidR="00E778D3" w:rsidRPr="004B115A" w:rsidRDefault="00E778D3" w:rsidP="005A16D1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11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D7E8" w14:textId="77777777" w:rsidR="00F17851" w:rsidRPr="00F17851" w:rsidRDefault="00F17851" w:rsidP="00F17851">
            <w:pPr>
              <w:suppressAutoHyphens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14:paraId="6B5A9C9A" w14:textId="53D11DED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Tiekėjas privalo turėti metrologiškai patikrintą įrangą ir matavimo prietaisus, reikalingus laboratoriniams tyrimams ir bandymams atlikti</w:t>
            </w:r>
            <w:r w:rsidR="00EB14A1">
              <w:rPr>
                <w:rFonts w:ascii="Arial" w:hAnsi="Arial" w:cs="Arial"/>
                <w:sz w:val="22"/>
                <w:szCs w:val="22"/>
              </w:rPr>
              <w:t xml:space="preserve"> pagal techninės specifikacijos reikalavimus</w:t>
            </w:r>
            <w:r w:rsidR="00D9050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7F77C9" w14:textId="26D24061" w:rsidR="00E778D3" w:rsidRPr="00F17851" w:rsidRDefault="00E778D3" w:rsidP="00F17851">
            <w:pPr>
              <w:tabs>
                <w:tab w:val="left" w:pos="457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3" w:type="dxa"/>
          </w:tcPr>
          <w:p w14:paraId="0560BB45" w14:textId="77777777" w:rsidR="00E778D3" w:rsidRDefault="00E778D3" w:rsidP="005A16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AFCEA1B" w14:textId="51696B39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bCs/>
                <w:iCs/>
                <w:sz w:val="22"/>
                <w:szCs w:val="22"/>
              </w:rPr>
              <w:t>Tiekėjo deklaracija</w:t>
            </w:r>
            <w:r w:rsidR="00EB14A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(teikiama kiekvienoje atitinkamoje pirkimo objekto dalyje)</w:t>
            </w:r>
            <w:r w:rsidRPr="00A42B31">
              <w:rPr>
                <w:rFonts w:ascii="Arial" w:hAnsi="Arial" w:cs="Arial"/>
                <w:sz w:val="22"/>
                <w:szCs w:val="22"/>
              </w:rPr>
              <w:t>, patvirtinanti:</w:t>
            </w:r>
          </w:p>
          <w:p w14:paraId="03ADF5D0" w14:textId="77777777" w:rsidR="00F17851" w:rsidRPr="00A42B31" w:rsidRDefault="00F17851" w:rsidP="00F17851">
            <w:pPr>
              <w:pStyle w:val="Sraopastraipa"/>
              <w:numPr>
                <w:ilvl w:val="0"/>
                <w:numId w:val="7"/>
              </w:numPr>
              <w:tabs>
                <w:tab w:val="left" w:pos="499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kad tiekėjas turi pagal reikalaujamus bandymo metodus (</w:t>
            </w:r>
            <w:r w:rsidRPr="00A42B31">
              <w:rPr>
                <w:rFonts w:ascii="Arial" w:eastAsia="Calibri" w:hAnsi="Arial" w:cs="Arial"/>
                <w:sz w:val="22"/>
                <w:szCs w:val="22"/>
              </w:rPr>
              <w:t>arba lygiaverčius)</w:t>
            </w:r>
            <w:r w:rsidRPr="00A42B31">
              <w:rPr>
                <w:rFonts w:ascii="Arial" w:hAnsi="Arial" w:cs="Arial"/>
                <w:sz w:val="22"/>
                <w:szCs w:val="22"/>
              </w:rPr>
              <w:t xml:space="preserve"> įrangą ir/ar matavimo prietaisus reikalingus nurodytiems laboratoriniams tyrimams ar bandymams atlikti;</w:t>
            </w:r>
          </w:p>
          <w:p w14:paraId="43BBE489" w14:textId="77777777" w:rsidR="00F17851" w:rsidRPr="00A42B31" w:rsidRDefault="00F17851" w:rsidP="00F17851">
            <w:pPr>
              <w:pStyle w:val="Sraopastraipa"/>
              <w:numPr>
                <w:ilvl w:val="0"/>
                <w:numId w:val="7"/>
              </w:numPr>
              <w:tabs>
                <w:tab w:val="left" w:pos="499"/>
              </w:tabs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kad įranga ir/ar matavimo prietaisai, kurie priskiriami teisinio metrologinio reglamentavimo sričiai</w:t>
            </w:r>
            <w:r w:rsidRPr="00A42B31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1"/>
            </w:r>
            <w:r w:rsidRPr="00A42B31">
              <w:rPr>
                <w:rFonts w:ascii="Arial" w:hAnsi="Arial" w:cs="Arial"/>
                <w:sz w:val="22"/>
                <w:szCs w:val="22"/>
              </w:rPr>
              <w:t xml:space="preserve"> yra metrologiškai patikrinti, o kita įranga ir/ar matavimo prietaisai,  sukalibruoti.</w:t>
            </w:r>
          </w:p>
          <w:p w14:paraId="1A3B298C" w14:textId="77777777" w:rsidR="00F17851" w:rsidRPr="00A42B31" w:rsidRDefault="00F17851" w:rsidP="00F17851">
            <w:pPr>
              <w:tabs>
                <w:tab w:val="left" w:pos="31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AB5A82A" w14:textId="77777777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Jei tiekėjas ar tiekėjo partneris (jo akredituota laboratorija) nedisponuoja laboratoriniams tyrimams ir bandymams reikalinga metrologiškai patikrinta įranga ir/ar  matavimo prietaisais – ketinimų protokolai (ar kiti susitarimai)  pasinaudoti tokia įranga ir/ar matavimo prietaisais kitoje akredituotoje laboratorijoje.</w:t>
            </w:r>
          </w:p>
          <w:p w14:paraId="560137F6" w14:textId="77777777" w:rsidR="00F17851" w:rsidRPr="00A42B31" w:rsidRDefault="00F17851" w:rsidP="00F1785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D43BA4" w14:textId="07CCB701" w:rsidR="00F17851" w:rsidRPr="004B115A" w:rsidRDefault="00F17851" w:rsidP="00F178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B31">
              <w:rPr>
                <w:rFonts w:ascii="Arial" w:hAnsi="Arial" w:cs="Arial"/>
                <w:sz w:val="22"/>
                <w:szCs w:val="22"/>
              </w:rPr>
              <w:t>Perkančioji organizacija gali paprašyti pateikti įrodančius dokumentus dėl atitikties šiam kvalifikacijos reikalavimui.</w:t>
            </w:r>
          </w:p>
        </w:tc>
      </w:tr>
      <w:bookmarkEnd w:id="1"/>
    </w:tbl>
    <w:p w14:paraId="7AB2D8D7" w14:textId="77777777" w:rsidR="00007B46" w:rsidRPr="001D0884" w:rsidRDefault="00007B46" w:rsidP="00007B46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sectPr w:rsidR="00007B46" w:rsidRPr="001D0884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EEAF9" w14:textId="77777777" w:rsidR="00DA6BDF" w:rsidRDefault="00DA6BDF">
      <w:r>
        <w:separator/>
      </w:r>
    </w:p>
  </w:endnote>
  <w:endnote w:type="continuationSeparator" w:id="0">
    <w:p w14:paraId="62CF7DD7" w14:textId="77777777" w:rsidR="00DA6BDF" w:rsidRDefault="00DA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DEC5C" w14:textId="77777777" w:rsidR="00DA6BDF" w:rsidRDefault="00DA6BDF">
      <w:r>
        <w:separator/>
      </w:r>
    </w:p>
  </w:footnote>
  <w:footnote w:type="continuationSeparator" w:id="0">
    <w:p w14:paraId="1B5F0AFC" w14:textId="77777777" w:rsidR="00DA6BDF" w:rsidRDefault="00DA6BDF">
      <w:r>
        <w:continuationSeparator/>
      </w:r>
    </w:p>
  </w:footnote>
  <w:footnote w:id="1">
    <w:p w14:paraId="539564A6" w14:textId="77777777" w:rsidR="00F17851" w:rsidRDefault="00F17851" w:rsidP="00F17851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D80BCD">
          <w:rPr>
            <w:rStyle w:val="Hipersaitas"/>
          </w:rPr>
          <w:t>https://Teisinio metrologinio reglamentavimo sritims priskirtų matavimo priemonių ir jų grupių ir laiko intervalų tarp periodinių matavimo priemonių patikrų sąrašas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635C7F" w:rsidRPr="00F73FF3" w:rsidRDefault="00635C7F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635C7F" w:rsidRDefault="00635C7F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635C7F" w:rsidRDefault="00635C7F" w:rsidP="00C43D47">
    <w:pPr>
      <w:pStyle w:val="Antrats"/>
    </w:pPr>
  </w:p>
  <w:p w14:paraId="24866E61" w14:textId="77777777" w:rsidR="00635C7F" w:rsidRDefault="00635C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D6791"/>
    <w:multiLevelType w:val="hybridMultilevel"/>
    <w:tmpl w:val="9B2C8A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A838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E268F"/>
    <w:multiLevelType w:val="hybridMultilevel"/>
    <w:tmpl w:val="E04EC7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66609">
    <w:abstractNumId w:val="5"/>
  </w:num>
  <w:num w:numId="2" w16cid:durableId="993022486">
    <w:abstractNumId w:val="3"/>
  </w:num>
  <w:num w:numId="3" w16cid:durableId="1848521420">
    <w:abstractNumId w:val="6"/>
  </w:num>
  <w:num w:numId="4" w16cid:durableId="95515927">
    <w:abstractNumId w:val="0"/>
  </w:num>
  <w:num w:numId="5" w16cid:durableId="1519540420">
    <w:abstractNumId w:val="1"/>
  </w:num>
  <w:num w:numId="6" w16cid:durableId="1483035149">
    <w:abstractNumId w:val="2"/>
  </w:num>
  <w:num w:numId="7" w16cid:durableId="1707869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5824"/>
    <w:rsid w:val="00007B46"/>
    <w:rsid w:val="000E18B6"/>
    <w:rsid w:val="0019283E"/>
    <w:rsid w:val="001D0884"/>
    <w:rsid w:val="001D3ED4"/>
    <w:rsid w:val="00237704"/>
    <w:rsid w:val="002C02D5"/>
    <w:rsid w:val="002F0596"/>
    <w:rsid w:val="0037245B"/>
    <w:rsid w:val="00381B68"/>
    <w:rsid w:val="003F253A"/>
    <w:rsid w:val="0042239F"/>
    <w:rsid w:val="004656C4"/>
    <w:rsid w:val="004B115A"/>
    <w:rsid w:val="00513379"/>
    <w:rsid w:val="00576104"/>
    <w:rsid w:val="00617571"/>
    <w:rsid w:val="00631734"/>
    <w:rsid w:val="00635C7F"/>
    <w:rsid w:val="00682C59"/>
    <w:rsid w:val="006F6F60"/>
    <w:rsid w:val="0076641A"/>
    <w:rsid w:val="00797B4E"/>
    <w:rsid w:val="007B000A"/>
    <w:rsid w:val="007C004B"/>
    <w:rsid w:val="008C7FD6"/>
    <w:rsid w:val="008F320F"/>
    <w:rsid w:val="00931CF1"/>
    <w:rsid w:val="009C0CCC"/>
    <w:rsid w:val="009D652B"/>
    <w:rsid w:val="00A17262"/>
    <w:rsid w:val="00A41EEB"/>
    <w:rsid w:val="00A73563"/>
    <w:rsid w:val="00A77F07"/>
    <w:rsid w:val="00AB2442"/>
    <w:rsid w:val="00B04C4C"/>
    <w:rsid w:val="00B27717"/>
    <w:rsid w:val="00B83233"/>
    <w:rsid w:val="00BD3365"/>
    <w:rsid w:val="00BF7DA1"/>
    <w:rsid w:val="00D15C83"/>
    <w:rsid w:val="00D90500"/>
    <w:rsid w:val="00DA6BDF"/>
    <w:rsid w:val="00E27FB2"/>
    <w:rsid w:val="00E31102"/>
    <w:rsid w:val="00E32C29"/>
    <w:rsid w:val="00E778D3"/>
    <w:rsid w:val="00EB14A1"/>
    <w:rsid w:val="00ED6D2A"/>
    <w:rsid w:val="00F056B0"/>
    <w:rsid w:val="00F17851"/>
    <w:rsid w:val="00F54BFC"/>
    <w:rsid w:val="00F57DA1"/>
    <w:rsid w:val="00F77BB7"/>
    <w:rsid w:val="00F96726"/>
    <w:rsid w:val="511AA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3E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3ED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rsid w:val="00BF7DA1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BF7DA1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BF7DA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Hipersaitas">
    <w:name w:val="Hyperlink"/>
    <w:aliases w:val="IVPK Hyperlink"/>
    <w:basedOn w:val="Numatytasispastraiposriftas"/>
    <w:uiPriority w:val="99"/>
    <w:rsid w:val="00E778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07d931c019bf11e4988dd8c7447f8ac5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64E845-3939-49AE-9238-5A58E89A9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DBF46-1845-4BF4-A098-56B0AA95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CC2E0-16A5-44B7-8C30-E0BD8603F6D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4</cp:revision>
  <dcterms:created xsi:type="dcterms:W3CDTF">2025-07-10T10:02:00Z</dcterms:created>
  <dcterms:modified xsi:type="dcterms:W3CDTF">2025-07-10T10:44:00Z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